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B6DC2">
      <w:pPr>
        <w:spacing w:line="360" w:lineRule="exact"/>
        <w:jc w:val="left"/>
        <w:rPr>
          <w:rFonts w:ascii="Times New Roman" w:hAnsi="Times New Roman" w:eastAsia="宋体" w:cs="Times New Roman"/>
          <w:sz w:val="28"/>
          <w:szCs w:val="32"/>
        </w:rPr>
      </w:pPr>
      <w:r>
        <w:rPr>
          <w:rFonts w:ascii="Times New Roman" w:hAnsi="Times New Roman" w:eastAsia="宋体" w:cs="Times New Roman"/>
          <w:sz w:val="28"/>
          <w:szCs w:val="32"/>
        </w:rPr>
        <w:t>Dear Principal or Administrator,</w:t>
      </w:r>
    </w:p>
    <w:p w14:paraId="495E6CF7">
      <w:pPr>
        <w:spacing w:line="360" w:lineRule="exact"/>
        <w:jc w:val="left"/>
        <w:rPr>
          <w:rFonts w:ascii="Times New Roman" w:hAnsi="Times New Roman" w:eastAsia="宋体" w:cs="Times New Roman"/>
          <w:sz w:val="28"/>
          <w:szCs w:val="32"/>
        </w:rPr>
      </w:pPr>
    </w:p>
    <w:p w14:paraId="46871021">
      <w:pPr>
        <w:spacing w:line="360" w:lineRule="exact"/>
        <w:rPr>
          <w:rFonts w:ascii="Times New Roman" w:hAnsi="Times New Roman" w:eastAsia="宋体" w:cs="Times New Roman"/>
          <w:sz w:val="28"/>
          <w:szCs w:val="32"/>
        </w:rPr>
      </w:pPr>
      <w:r>
        <w:rPr>
          <w:rFonts w:ascii="Times New Roman" w:hAnsi="Times New Roman" w:eastAsia="宋体" w:cs="Times New Roman"/>
          <w:sz w:val="28"/>
          <w:szCs w:val="32"/>
        </w:rPr>
        <w:t>We sincerely invite your school to participate in the poster session event for high school students organized as part of the 202</w:t>
      </w:r>
      <w:r>
        <w:rPr>
          <w:rFonts w:hint="eastAsia" w:ascii="Times New Roman" w:hAnsi="Times New Roman" w:eastAsia="宋体" w:cs="Times New Roman"/>
          <w:sz w:val="28"/>
          <w:szCs w:val="32"/>
          <w:lang w:val="en-US" w:eastAsia="zh-CN"/>
        </w:rPr>
        <w:t>6</w:t>
      </w:r>
      <w:r>
        <w:rPr>
          <w:rFonts w:ascii="Times New Roman" w:hAnsi="Times New Roman" w:eastAsia="宋体" w:cs="Times New Roman"/>
          <w:sz w:val="28"/>
          <w:szCs w:val="32"/>
        </w:rPr>
        <w:t xml:space="preserve"> International Congress of Basic Sciences (ICBS 202</w:t>
      </w:r>
      <w:r>
        <w:rPr>
          <w:rFonts w:hint="eastAsia" w:ascii="Times New Roman" w:hAnsi="Times New Roman" w:eastAsia="宋体" w:cs="Times New Roman"/>
          <w:sz w:val="28"/>
          <w:szCs w:val="32"/>
          <w:lang w:val="en-US" w:eastAsia="zh-CN"/>
        </w:rPr>
        <w:t>6</w:t>
      </w:r>
      <w:r>
        <w:rPr>
          <w:rFonts w:ascii="Times New Roman" w:hAnsi="Times New Roman" w:eastAsia="宋体" w:cs="Times New Roman"/>
          <w:sz w:val="28"/>
          <w:szCs w:val="32"/>
        </w:rPr>
        <w:t>). As one of the premier high schools in the world, your school is encouraged to recommend up to five posters for presentations, subject to a rigorous review and selection process.</w:t>
      </w:r>
    </w:p>
    <w:p w14:paraId="46829802">
      <w:pPr>
        <w:spacing w:line="360" w:lineRule="exact"/>
        <w:rPr>
          <w:rFonts w:ascii="Times New Roman" w:hAnsi="Times New Roman" w:eastAsia="宋体" w:cs="Times New Roman"/>
          <w:sz w:val="28"/>
          <w:szCs w:val="32"/>
        </w:rPr>
      </w:pPr>
    </w:p>
    <w:p w14:paraId="301CEAF5">
      <w:pPr>
        <w:spacing w:line="360" w:lineRule="exact"/>
        <w:rPr>
          <w:rFonts w:hint="eastAsia" w:ascii="Times New Roman" w:hAnsi="Times New Roman" w:eastAsia="宋体" w:cs="Times New Roman"/>
          <w:sz w:val="28"/>
          <w:szCs w:val="32"/>
        </w:rPr>
      </w:pPr>
      <w:r>
        <w:rPr>
          <w:rFonts w:ascii="Times New Roman" w:hAnsi="Times New Roman" w:eastAsia="宋体" w:cs="Times New Roman"/>
          <w:sz w:val="28"/>
          <w:szCs w:val="32"/>
        </w:rPr>
        <w:t xml:space="preserve">The ICBS is the most esteemed international academic conference in basic sciences held in China. It is a platform for profound academic discussions and exchanges in three major fields: mathematics, physics, and </w:t>
      </w:r>
      <w:r>
        <w:rPr>
          <w:rFonts w:hint="eastAsia" w:ascii="Times New Roman" w:hAnsi="Times New Roman" w:eastAsia="宋体" w:cs="Times New Roman"/>
          <w:sz w:val="28"/>
          <w:szCs w:val="32"/>
        </w:rPr>
        <w:t>Engineering</w:t>
      </w:r>
      <w:r>
        <w:rPr>
          <w:rFonts w:ascii="Times New Roman" w:hAnsi="Times New Roman" w:eastAsia="宋体" w:cs="Times New Roman"/>
          <w:sz w:val="28"/>
          <w:szCs w:val="32"/>
        </w:rPr>
        <w:t xml:space="preserve">. Notably, the conference bestows the </w:t>
      </w:r>
      <w:r>
        <w:rPr>
          <w:rFonts w:hint="eastAsia" w:ascii="Times New Roman" w:hAnsi="Times New Roman" w:eastAsia="宋体" w:cs="Times New Roman"/>
          <w:sz w:val="28"/>
          <w:szCs w:val="32"/>
          <w:lang w:val="en-US" w:eastAsia="zh-CN"/>
        </w:rPr>
        <w:t>ICBS Medal</w:t>
      </w:r>
      <w:r>
        <w:rPr>
          <w:rFonts w:ascii="Times New Roman" w:hAnsi="Times New Roman" w:eastAsia="宋体" w:cs="Times New Roman"/>
          <w:sz w:val="28"/>
          <w:szCs w:val="32"/>
        </w:rPr>
        <w:t xml:space="preserve"> and the Frontier of Science Award, the two most prestigious international awards dedicated to basic sciences awarded in China. The conference is chaired by Professor Shing-Tung Yau of Tsinghua University, a renowned mathematician and recipient of prestigious awards such as the Fields Medal, the MacArthur Fellowship, the Crafoord Prize, the Wolf Prize, the Marcel Grossmann Award, and the Shaw Prize.</w:t>
      </w:r>
      <w:r>
        <w:rPr>
          <w:rFonts w:hint="eastAsia" w:ascii="Times New Roman" w:hAnsi="Times New Roman" w:eastAsia="宋体" w:cs="Times New Roman"/>
          <w:sz w:val="28"/>
          <w:szCs w:val="32"/>
          <w:lang w:val="en-US" w:eastAsia="zh-CN"/>
        </w:rPr>
        <w:t xml:space="preserve"> </w:t>
      </w:r>
      <w:r>
        <w:rPr>
          <w:rFonts w:hint="eastAsia" w:ascii="Times New Roman" w:hAnsi="Times New Roman" w:eastAsia="宋体" w:cs="Times New Roman"/>
          <w:sz w:val="28"/>
          <w:szCs w:val="32"/>
        </w:rPr>
        <w:t>The I</w:t>
      </w:r>
      <w:r>
        <w:rPr>
          <w:rFonts w:hint="eastAsia" w:ascii="Times New Roman" w:hAnsi="Times New Roman" w:eastAsia="宋体" w:cs="Times New Roman"/>
          <w:sz w:val="28"/>
          <w:szCs w:val="32"/>
          <w:lang w:val="en-US" w:eastAsia="zh-CN"/>
        </w:rPr>
        <w:t>CBS</w:t>
      </w:r>
      <w:r>
        <w:rPr>
          <w:rFonts w:hint="eastAsia" w:ascii="Times New Roman" w:hAnsi="Times New Roman" w:eastAsia="宋体" w:cs="Times New Roman"/>
          <w:sz w:val="28"/>
          <w:szCs w:val="32"/>
        </w:rPr>
        <w:t>, which has now been held for three consecutive sessions, will take place in Beijing from August 9 to 21, 2026. Dozens of Fields Medalists, Nobel Laureates, and Turing Award winners, as well as academicians from various countries, will attend and give talks, engaging in interactive exchanges with young people.</w:t>
      </w:r>
    </w:p>
    <w:p w14:paraId="5BD54B17">
      <w:pPr>
        <w:spacing w:line="360" w:lineRule="exact"/>
        <w:rPr>
          <w:rFonts w:hint="eastAsia" w:ascii="Times New Roman" w:hAnsi="Times New Roman" w:eastAsia="宋体" w:cs="Times New Roman"/>
          <w:sz w:val="28"/>
          <w:szCs w:val="32"/>
          <w:lang w:eastAsia="zh-CN"/>
        </w:rPr>
      </w:pPr>
    </w:p>
    <w:p w14:paraId="606E940A">
      <w:pPr>
        <w:spacing w:line="360" w:lineRule="exact"/>
        <w:rPr>
          <w:rFonts w:ascii="Times New Roman" w:hAnsi="Times New Roman" w:eastAsia="宋体" w:cs="Times New Roman"/>
          <w:sz w:val="28"/>
          <w:szCs w:val="32"/>
        </w:rPr>
      </w:pPr>
      <w:r>
        <w:rPr>
          <w:rFonts w:ascii="Times New Roman" w:hAnsi="Times New Roman" w:eastAsia="宋体" w:cs="Times New Roman"/>
          <w:sz w:val="28"/>
          <w:szCs w:val="32"/>
        </w:rPr>
        <w:t xml:space="preserve">The high school poster session will not only provide students with an excellent opportunity to showcase their scientific research achievements, but also offer your school a valuable opportunity to be recognized. We cordially invite your school as one of the top high schools in the world to recommend up to 5 students with outstanding performance to participate in this event. After a rigorous evaluation and selection process by a carefully chosen group of well-established international scientists, we will select the top posters up to 100 for presentation at the ICBS. </w:t>
      </w:r>
      <w:r>
        <w:rPr>
          <w:rFonts w:hint="eastAsia" w:ascii="Times New Roman" w:hAnsi="Times New Roman" w:eastAsia="宋体" w:cs="Times New Roman"/>
          <w:sz w:val="28"/>
          <w:szCs w:val="32"/>
        </w:rPr>
        <w:t xml:space="preserve">We will give </w:t>
      </w:r>
      <w:r>
        <w:rPr>
          <w:rFonts w:ascii="Times New Roman" w:hAnsi="Times New Roman" w:eastAsia="宋体" w:cs="Times New Roman"/>
          <w:sz w:val="28"/>
          <w:szCs w:val="32"/>
        </w:rPr>
        <w:t>the outstanding high school poster certificate</w:t>
      </w:r>
      <w:r>
        <w:rPr>
          <w:rFonts w:hint="eastAsia" w:ascii="Times New Roman" w:hAnsi="Times New Roman" w:eastAsia="宋体" w:cs="Times New Roman"/>
          <w:sz w:val="28"/>
          <w:szCs w:val="32"/>
        </w:rPr>
        <w:t xml:space="preserve"> and </w:t>
      </w:r>
      <w:r>
        <w:rPr>
          <w:rFonts w:ascii="Times New Roman" w:hAnsi="Times New Roman" w:eastAsia="宋体" w:cs="Times New Roman"/>
          <w:sz w:val="28"/>
          <w:szCs w:val="32"/>
        </w:rPr>
        <w:t>recommend</w:t>
      </w:r>
      <w:r>
        <w:rPr>
          <w:rFonts w:hint="eastAsia" w:ascii="Times New Roman" w:hAnsi="Times New Roman" w:eastAsia="宋体" w:cs="Times New Roman"/>
          <w:sz w:val="28"/>
          <w:szCs w:val="32"/>
        </w:rPr>
        <w:t xml:space="preserve"> them</w:t>
      </w:r>
      <w:r>
        <w:rPr>
          <w:rFonts w:ascii="Times New Roman" w:hAnsi="Times New Roman" w:eastAsia="宋体" w:cs="Times New Roman"/>
          <w:sz w:val="28"/>
          <w:szCs w:val="32"/>
        </w:rPr>
        <w:t xml:space="preserve"> for participation in the 202</w:t>
      </w:r>
      <w:r>
        <w:rPr>
          <w:rFonts w:hint="eastAsia" w:ascii="Times New Roman" w:hAnsi="Times New Roman" w:eastAsia="宋体" w:cs="Times New Roman"/>
          <w:sz w:val="28"/>
          <w:szCs w:val="32"/>
          <w:lang w:val="en-US" w:eastAsia="zh-CN"/>
        </w:rPr>
        <w:t>6</w:t>
      </w:r>
      <w:r>
        <w:rPr>
          <w:rFonts w:ascii="Times New Roman" w:hAnsi="Times New Roman" w:eastAsia="宋体" w:cs="Times New Roman"/>
          <w:sz w:val="28"/>
          <w:szCs w:val="32"/>
        </w:rPr>
        <w:t xml:space="preserve"> Shing-Tung Yau High School Science Award Competition</w:t>
      </w:r>
      <w:r>
        <w:rPr>
          <w:rFonts w:hint="eastAsia" w:ascii="Times New Roman" w:hAnsi="Times New Roman" w:eastAsia="宋体" w:cs="Times New Roman"/>
          <w:sz w:val="28"/>
          <w:szCs w:val="32"/>
        </w:rPr>
        <w:t>.</w:t>
      </w:r>
      <w:r>
        <w:rPr>
          <w:rFonts w:ascii="Times New Roman" w:hAnsi="Times New Roman" w:eastAsia="宋体" w:cs="Times New Roman"/>
          <w:sz w:val="28"/>
          <w:szCs w:val="32"/>
        </w:rPr>
        <w:t xml:space="preserve"> Additionally, the first author of the posters and their leading teacher of each school will receive complimentary conference passes, which include free lunch and dinner, enabling them to attend academic lectures and interact closely with scientists. The transportation and lodging costs should be covered by your school.</w:t>
      </w:r>
    </w:p>
    <w:p w14:paraId="0D323813">
      <w:pPr>
        <w:spacing w:line="360" w:lineRule="exact"/>
        <w:jc w:val="left"/>
        <w:rPr>
          <w:rFonts w:ascii="Times New Roman" w:hAnsi="Times New Roman" w:eastAsia="宋体" w:cs="Times New Roman"/>
          <w:sz w:val="28"/>
          <w:szCs w:val="32"/>
        </w:rPr>
      </w:pPr>
    </w:p>
    <w:p w14:paraId="03111690">
      <w:pPr>
        <w:spacing w:line="360" w:lineRule="exact"/>
        <w:jc w:val="left"/>
        <w:rPr>
          <w:rFonts w:ascii="Times New Roman" w:hAnsi="Times New Roman" w:eastAsia="宋体" w:cs="Times New Roman"/>
          <w:sz w:val="28"/>
          <w:szCs w:val="32"/>
        </w:rPr>
      </w:pPr>
    </w:p>
    <w:p w14:paraId="5A9DEEB8">
      <w:pPr>
        <w:spacing w:line="360" w:lineRule="exact"/>
        <w:jc w:val="left"/>
        <w:rPr>
          <w:rFonts w:ascii="Times New Roman" w:hAnsi="Times New Roman" w:eastAsia="宋体" w:cs="Times New Roman"/>
          <w:b/>
          <w:sz w:val="28"/>
          <w:szCs w:val="32"/>
        </w:rPr>
      </w:pPr>
      <w:r>
        <w:rPr>
          <w:rFonts w:hint="eastAsia" w:ascii="Times New Roman" w:hAnsi="Times New Roman" w:eastAsia="仿宋_GB2312" w:cs="Times New Roman"/>
          <w:sz w:val="32"/>
          <w:szCs w:val="32"/>
          <w:lang w:val="en-US" w:eastAsia="zh-CN"/>
        </w:rPr>
        <w:drawing>
          <wp:anchor distT="0" distB="0" distL="114300" distR="114300" simplePos="0" relativeHeight="251662336" behindDoc="1" locked="0" layoutInCell="1" allowOverlap="1">
            <wp:simplePos x="0" y="0"/>
            <wp:positionH relativeFrom="column">
              <wp:posOffset>4585335</wp:posOffset>
            </wp:positionH>
            <wp:positionV relativeFrom="paragraph">
              <wp:posOffset>246380</wp:posOffset>
            </wp:positionV>
            <wp:extent cx="1259840" cy="1250950"/>
            <wp:effectExtent l="0" t="0" r="16510" b="6350"/>
            <wp:wrapNone/>
            <wp:docPr id="3" name="图片 3" descr="6ed6fcbee2ab672dca85394ab8908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ed6fcbee2ab672dca85394ab89089a"/>
                    <pic:cNvPicPr>
                      <a:picLocks noChangeAspect="1"/>
                    </pic:cNvPicPr>
                  </pic:nvPicPr>
                  <pic:blipFill>
                    <a:blip r:embed="rId8"/>
                    <a:srcRect l="2197" t="1786" r="1899" b="2229"/>
                    <a:stretch>
                      <a:fillRect/>
                    </a:stretch>
                  </pic:blipFill>
                  <pic:spPr>
                    <a:xfrm>
                      <a:off x="0" y="0"/>
                      <a:ext cx="1259840" cy="1250950"/>
                    </a:xfrm>
                    <a:prstGeom prst="rect">
                      <a:avLst/>
                    </a:prstGeom>
                  </pic:spPr>
                </pic:pic>
              </a:graphicData>
            </a:graphic>
          </wp:anchor>
        </w:drawing>
      </w:r>
      <w:r>
        <w:rPr>
          <w:rFonts w:ascii="Times New Roman" w:hAnsi="Times New Roman" w:eastAsia="宋体" w:cs="Times New Roman"/>
          <w:b/>
          <w:sz w:val="28"/>
          <w:szCs w:val="32"/>
        </w:rPr>
        <w:t>Information for application</w:t>
      </w:r>
    </w:p>
    <w:p w14:paraId="63798490">
      <w:pPr>
        <w:spacing w:line="360" w:lineRule="exact"/>
        <w:jc w:val="left"/>
        <w:rPr>
          <w:rFonts w:ascii="Times New Roman" w:hAnsi="Times New Roman" w:eastAsia="宋体" w:cs="Times New Roman"/>
          <w:sz w:val="28"/>
          <w:szCs w:val="32"/>
          <w:lang w:val="en-US"/>
        </w:rPr>
      </w:pPr>
      <w:r>
        <w:rPr>
          <w:rFonts w:hint="eastAsia" w:ascii="Times New Roman" w:hAnsi="Times New Roman" w:eastAsia="宋体" w:cs="Times New Roman"/>
          <w:sz w:val="28"/>
          <w:szCs w:val="32"/>
        </w:rPr>
        <w:t>Link</w:t>
      </w:r>
      <w:r>
        <w:rPr>
          <w:rFonts w:ascii="Times New Roman" w:hAnsi="Times New Roman" w:eastAsia="宋体" w:cs="Times New Roman"/>
          <w:sz w:val="28"/>
          <w:szCs w:val="32"/>
        </w:rPr>
        <w:t xml:space="preserve"> for application:</w:t>
      </w:r>
      <w:r>
        <w:t xml:space="preserve"> </w:t>
      </w:r>
      <w:r>
        <w:rPr>
          <w:rFonts w:ascii="Times New Roman" w:hAnsi="Times New Roman" w:eastAsia="宋体" w:cs="Times New Roman"/>
          <w:sz w:val="28"/>
          <w:szCs w:val="32"/>
        </w:rPr>
        <w:t>Please scan the QR code</w:t>
      </w:r>
    </w:p>
    <w:p w14:paraId="48BC8EF2">
      <w:pPr>
        <w:spacing w:line="360" w:lineRule="exact"/>
        <w:jc w:val="left"/>
        <w:rPr>
          <w:rFonts w:ascii="Times New Roman" w:hAnsi="Times New Roman" w:eastAsia="宋体" w:cs="Times New Roman"/>
          <w:sz w:val="28"/>
          <w:szCs w:val="32"/>
        </w:rPr>
      </w:pPr>
      <w:r>
        <w:rPr>
          <w:rFonts w:ascii="Times New Roman" w:hAnsi="Times New Roman" w:eastAsia="宋体" w:cs="Times New Roman"/>
          <w:sz w:val="28"/>
          <w:szCs w:val="32"/>
        </w:rPr>
        <w:t>Four acceptable research areas:</w:t>
      </w:r>
    </w:p>
    <w:p w14:paraId="04C4B58E">
      <w:pPr>
        <w:spacing w:line="360" w:lineRule="exact"/>
        <w:ind w:firstLine="560" w:firstLineChars="200"/>
        <w:jc w:val="left"/>
        <w:rPr>
          <w:rFonts w:ascii="Times New Roman" w:hAnsi="Times New Roman" w:eastAsia="宋体" w:cs="Times New Roman"/>
          <w:sz w:val="28"/>
          <w:szCs w:val="32"/>
        </w:rPr>
      </w:pPr>
      <w:r>
        <w:rPr>
          <w:rFonts w:ascii="Times New Roman" w:hAnsi="Times New Roman" w:eastAsia="宋体" w:cs="Times New Roman"/>
          <w:sz w:val="28"/>
          <w:szCs w:val="32"/>
        </w:rPr>
        <w:t>1. Mathematics</w:t>
      </w:r>
    </w:p>
    <w:p w14:paraId="0975C1AF">
      <w:pPr>
        <w:spacing w:line="360" w:lineRule="exact"/>
        <w:ind w:firstLine="560" w:firstLineChars="200"/>
        <w:jc w:val="left"/>
        <w:rPr>
          <w:rFonts w:ascii="Times New Roman" w:hAnsi="Times New Roman" w:eastAsia="宋体" w:cs="Times New Roman"/>
          <w:sz w:val="28"/>
          <w:szCs w:val="32"/>
        </w:rPr>
      </w:pPr>
      <w:r>
        <w:rPr>
          <w:rFonts w:ascii="Times New Roman" w:hAnsi="Times New Roman" w:eastAsia="宋体" w:cs="Times New Roman"/>
          <w:sz w:val="28"/>
          <w:szCs w:val="32"/>
        </w:rPr>
        <w:t>2. Physics</w:t>
      </w:r>
    </w:p>
    <w:p w14:paraId="059419CA">
      <w:pPr>
        <w:spacing w:line="360" w:lineRule="exact"/>
        <w:ind w:firstLine="560" w:firstLineChars="200"/>
        <w:jc w:val="left"/>
        <w:rPr>
          <w:rFonts w:ascii="Times New Roman" w:hAnsi="Times New Roman" w:eastAsia="宋体" w:cs="Times New Roman"/>
          <w:sz w:val="28"/>
          <w:szCs w:val="32"/>
        </w:rPr>
      </w:pPr>
      <w:r>
        <w:rPr>
          <w:rFonts w:ascii="Times New Roman" w:hAnsi="Times New Roman" w:eastAsia="宋体" w:cs="Times New Roman"/>
          <w:sz w:val="28"/>
          <w:szCs w:val="32"/>
        </w:rPr>
        <w:t>3. Computer Science</w:t>
      </w:r>
    </w:p>
    <w:p w14:paraId="333C6070">
      <w:pPr>
        <w:spacing w:line="360" w:lineRule="exact"/>
        <w:ind w:firstLine="560" w:firstLineChars="200"/>
        <w:jc w:val="left"/>
        <w:rPr>
          <w:rFonts w:ascii="Times New Roman" w:hAnsi="Times New Roman" w:eastAsia="宋体" w:cs="Times New Roman"/>
          <w:sz w:val="28"/>
          <w:szCs w:val="32"/>
        </w:rPr>
      </w:pPr>
      <w:r>
        <w:rPr>
          <w:rFonts w:ascii="Times New Roman" w:hAnsi="Times New Roman" w:eastAsia="宋体" w:cs="Times New Roman"/>
          <w:sz w:val="28"/>
          <w:szCs w:val="32"/>
          <w:lang w:val="en-US"/>
        </w:rPr>
        <mc:AlternateContent>
          <mc:Choice Requires="wps">
            <w:drawing>
              <wp:anchor distT="45720" distB="45720" distL="114300" distR="114300" simplePos="0" relativeHeight="251660288" behindDoc="1" locked="0" layoutInCell="1" allowOverlap="1">
                <wp:simplePos x="0" y="0"/>
                <wp:positionH relativeFrom="margin">
                  <wp:align>right</wp:align>
                </wp:positionH>
                <wp:positionV relativeFrom="paragraph">
                  <wp:posOffset>13335</wp:posOffset>
                </wp:positionV>
                <wp:extent cx="1209675" cy="285750"/>
                <wp:effectExtent l="0" t="0" r="9525"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09675" cy="285750"/>
                        </a:xfrm>
                        <a:prstGeom prst="rect">
                          <a:avLst/>
                        </a:prstGeom>
                        <a:solidFill>
                          <a:srgbClr val="FFFFFF"/>
                        </a:solidFill>
                        <a:ln w="9525">
                          <a:noFill/>
                          <a:miter lim="800000"/>
                        </a:ln>
                      </wps:spPr>
                      <wps:txbx>
                        <w:txbxContent>
                          <w:p w14:paraId="351A7AF9">
                            <w:pPr>
                              <w:pStyle w:val="7"/>
                              <w:spacing w:line="240" w:lineRule="atLeast"/>
                              <w:jc w:val="center"/>
                              <w:rPr>
                                <w:rFonts w:ascii="Times New Roman" w:hAnsi="Times New Roman" w:cs="Times New Roman"/>
                                <w:b/>
                                <w:kern w:val="2"/>
                                <w:sz w:val="22"/>
                                <w:szCs w:val="32"/>
                                <w:lang w:val="en"/>
                              </w:rPr>
                            </w:pPr>
                            <w:r>
                              <w:rPr>
                                <w:rFonts w:ascii="Times New Roman" w:hAnsi="Times New Roman" w:cs="Times New Roman"/>
                                <w:b/>
                                <w:kern w:val="2"/>
                                <w:sz w:val="22"/>
                                <w:szCs w:val="32"/>
                                <w:lang w:val="en"/>
                              </w:rPr>
                              <w:t>Registration link</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top:1.05pt;height:22.5pt;width:95.25pt;mso-position-horizontal:right;mso-position-horizontal-relative:margin;z-index:-251656192;mso-width-relative:page;mso-height-relative:page;" fillcolor="#FFFFFF" filled="t" stroked="f" coordsize="21600,21600" o:gfxdata="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8UsKFdQAAAAFAQAADwAAAAAAAAABACAAAAAiAAAAZHJzL2Rvd25y&#10;ZXYueG1sUEsBAhQAFAAAAAgAh07iQPDOyys7AgAAVAQAAA4AAAAAAAAAAQAgAAAAIwEAAGRycy9l&#10;Mm9Eb2MueG1sUEsFBgAAAAAGAAYAWQEAANAFAAAAAA==&#10;">
                <v:fill on="t" focussize="0,0"/>
                <v:stroke on="f" miterlimit="8" joinstyle="miter"/>
                <v:imagedata o:title=""/>
                <o:lock v:ext="edit" aspectratio="f"/>
                <v:textbox>
                  <w:txbxContent>
                    <w:p w14:paraId="351A7AF9">
                      <w:pPr>
                        <w:pStyle w:val="7"/>
                        <w:spacing w:line="240" w:lineRule="atLeast"/>
                        <w:jc w:val="center"/>
                        <w:rPr>
                          <w:rFonts w:ascii="Times New Roman" w:hAnsi="Times New Roman" w:cs="Times New Roman"/>
                          <w:b/>
                          <w:kern w:val="2"/>
                          <w:sz w:val="22"/>
                          <w:szCs w:val="32"/>
                          <w:lang w:val="en"/>
                        </w:rPr>
                      </w:pPr>
                      <w:r>
                        <w:rPr>
                          <w:rFonts w:ascii="Times New Roman" w:hAnsi="Times New Roman" w:cs="Times New Roman"/>
                          <w:b/>
                          <w:kern w:val="2"/>
                          <w:sz w:val="22"/>
                          <w:szCs w:val="32"/>
                          <w:lang w:val="en"/>
                        </w:rPr>
                        <w:t>Registration link</w:t>
                      </w:r>
                    </w:p>
                  </w:txbxContent>
                </v:textbox>
              </v:shape>
            </w:pict>
          </mc:Fallback>
        </mc:AlternateContent>
      </w:r>
      <w:r>
        <w:rPr>
          <w:rFonts w:ascii="Times New Roman" w:hAnsi="Times New Roman" w:eastAsia="宋体" w:cs="Times New Roman"/>
          <w:sz w:val="28"/>
          <w:szCs w:val="32"/>
        </w:rPr>
        <w:t>4. Economic and Financial Modeling</w:t>
      </w:r>
    </w:p>
    <w:p w14:paraId="2E4C69CD">
      <w:pPr>
        <w:spacing w:line="360" w:lineRule="exact"/>
        <w:ind w:firstLine="560" w:firstLineChars="200"/>
        <w:jc w:val="left"/>
        <w:rPr>
          <w:rFonts w:ascii="Times New Roman" w:hAnsi="Times New Roman" w:eastAsia="宋体" w:cs="Times New Roman"/>
          <w:sz w:val="28"/>
          <w:szCs w:val="32"/>
        </w:rPr>
      </w:pPr>
    </w:p>
    <w:p w14:paraId="4483B164">
      <w:pPr>
        <w:spacing w:line="360" w:lineRule="exact"/>
        <w:jc w:val="left"/>
        <w:rPr>
          <w:rFonts w:ascii="Times New Roman" w:hAnsi="Times New Roman" w:eastAsia="宋体" w:cs="Times New Roman"/>
          <w:b/>
          <w:sz w:val="28"/>
          <w:szCs w:val="32"/>
        </w:rPr>
      </w:pPr>
      <w:r>
        <w:rPr>
          <w:rFonts w:ascii="Times New Roman" w:hAnsi="Times New Roman" w:eastAsia="宋体" w:cs="Times New Roman"/>
          <w:b/>
          <w:sz w:val="28"/>
          <w:szCs w:val="32"/>
        </w:rPr>
        <w:t>Important Dates</w:t>
      </w:r>
    </w:p>
    <w:p w14:paraId="280DF089">
      <w:pPr>
        <w:spacing w:line="360" w:lineRule="exact"/>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Website submission opens: May 1</w:t>
      </w:r>
      <w:r>
        <w:rPr>
          <w:rFonts w:hint="eastAsia" w:ascii="Times New Roman" w:hAnsi="Times New Roman" w:eastAsia="宋体" w:cs="Times New Roman"/>
          <w:sz w:val="28"/>
          <w:szCs w:val="32"/>
          <w:lang w:val="en-US" w:eastAsia="zh-CN"/>
        </w:rPr>
        <w:t>2</w:t>
      </w:r>
      <w:r>
        <w:rPr>
          <w:rFonts w:hint="eastAsia" w:ascii="Times New Roman" w:hAnsi="Times New Roman" w:eastAsia="宋体" w:cs="Times New Roman"/>
          <w:sz w:val="28"/>
          <w:szCs w:val="32"/>
        </w:rPr>
        <w:t>, 2026</w:t>
      </w:r>
    </w:p>
    <w:p w14:paraId="6EC0531C">
      <w:pPr>
        <w:spacing w:line="360" w:lineRule="exact"/>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Submission deadline: July 20, 2026</w:t>
      </w:r>
    </w:p>
    <w:p w14:paraId="48072D49">
      <w:pPr>
        <w:spacing w:line="360" w:lineRule="exact"/>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Poster evaluation period: July 21</w:t>
      </w:r>
      <w:r>
        <w:rPr>
          <w:rFonts w:hint="eastAsia" w:ascii="Times New Roman" w:hAnsi="Times New Roman" w:eastAsia="宋体" w:cs="Times New Roman"/>
          <w:sz w:val="28"/>
          <w:szCs w:val="32"/>
          <w:lang w:val="en-US" w:eastAsia="zh-CN"/>
        </w:rPr>
        <w:t xml:space="preserve"> - </w:t>
      </w:r>
      <w:r>
        <w:rPr>
          <w:rFonts w:hint="eastAsia" w:ascii="Times New Roman" w:hAnsi="Times New Roman" w:eastAsia="宋体" w:cs="Times New Roman"/>
          <w:sz w:val="28"/>
          <w:szCs w:val="32"/>
        </w:rPr>
        <w:t>30, 2026</w:t>
      </w:r>
    </w:p>
    <w:p w14:paraId="23CCB2C0">
      <w:pPr>
        <w:spacing w:line="360" w:lineRule="exact"/>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Announcement of selected posters: July 31</w:t>
      </w:r>
      <w:r>
        <w:rPr>
          <w:rFonts w:hint="eastAsia" w:ascii="Times New Roman" w:hAnsi="Times New Roman" w:eastAsia="宋体" w:cs="Times New Roman"/>
          <w:sz w:val="28"/>
          <w:szCs w:val="32"/>
          <w:lang w:val="en-US" w:eastAsia="zh-CN"/>
        </w:rPr>
        <w:t xml:space="preserve"> - </w:t>
      </w:r>
      <w:r>
        <w:rPr>
          <w:rFonts w:hint="eastAsia" w:ascii="Times New Roman" w:hAnsi="Times New Roman" w:eastAsia="宋体" w:cs="Times New Roman"/>
          <w:sz w:val="28"/>
          <w:szCs w:val="32"/>
        </w:rPr>
        <w:t>August 8, 2026</w:t>
      </w:r>
    </w:p>
    <w:p w14:paraId="60503C9C">
      <w:pPr>
        <w:spacing w:line="360" w:lineRule="exact"/>
        <w:jc w:val="left"/>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rPr>
        <w:t xml:space="preserve">Poster exhibition: August </w:t>
      </w:r>
      <w:r>
        <w:rPr>
          <w:rFonts w:hint="eastAsia" w:ascii="Times New Roman" w:hAnsi="Times New Roman" w:eastAsia="宋体" w:cs="Times New Roman"/>
          <w:sz w:val="28"/>
          <w:szCs w:val="32"/>
          <w:lang w:val="en-US" w:eastAsia="zh-CN"/>
        </w:rPr>
        <w:t xml:space="preserve">19 - </w:t>
      </w:r>
      <w:r>
        <w:rPr>
          <w:rFonts w:hint="eastAsia" w:ascii="Times New Roman" w:hAnsi="Times New Roman" w:eastAsia="宋体" w:cs="Times New Roman"/>
          <w:sz w:val="28"/>
          <w:szCs w:val="32"/>
        </w:rPr>
        <w:t xml:space="preserve">August </w:t>
      </w:r>
      <w:r>
        <w:rPr>
          <w:rFonts w:hint="eastAsia" w:ascii="Times New Roman" w:hAnsi="Times New Roman" w:eastAsia="宋体" w:cs="Times New Roman"/>
          <w:sz w:val="28"/>
          <w:szCs w:val="32"/>
          <w:lang w:val="en-US" w:eastAsia="zh-CN"/>
        </w:rPr>
        <w:t>21</w:t>
      </w:r>
      <w:bookmarkStart w:id="0" w:name="_GoBack"/>
      <w:bookmarkEnd w:id="0"/>
      <w:r>
        <w:rPr>
          <w:rFonts w:hint="eastAsia" w:ascii="Times New Roman" w:hAnsi="Times New Roman" w:eastAsia="宋体" w:cs="Times New Roman"/>
          <w:sz w:val="28"/>
          <w:szCs w:val="32"/>
        </w:rPr>
        <w:t>, 2026</w:t>
      </w:r>
    </w:p>
    <w:p w14:paraId="7981E230">
      <w:pPr>
        <w:spacing w:line="360" w:lineRule="exact"/>
        <w:jc w:val="left"/>
        <w:rPr>
          <w:rFonts w:hint="eastAsia" w:ascii="Times New Roman" w:hAnsi="Times New Roman" w:eastAsia="宋体" w:cs="Times New Roman"/>
          <w:sz w:val="28"/>
          <w:szCs w:val="32"/>
        </w:rPr>
      </w:pPr>
    </w:p>
    <w:p w14:paraId="6C798A0A">
      <w:pPr>
        <w:spacing w:line="360" w:lineRule="exact"/>
        <w:rPr>
          <w:rFonts w:ascii="Times New Roman" w:hAnsi="Times New Roman" w:eastAsia="宋体" w:cs="Times New Roman"/>
          <w:sz w:val="28"/>
          <w:szCs w:val="32"/>
        </w:rPr>
      </w:pPr>
      <w:r>
        <w:rPr>
          <w:rFonts w:ascii="Times New Roman" w:hAnsi="Times New Roman" w:eastAsia="宋体" w:cs="Times New Roman"/>
          <w:sz w:val="28"/>
          <w:szCs w:val="32"/>
        </w:rPr>
        <w:t>More details are available in the attached document. If you have any questions or need further information about the event, please feel free to contact us (Email:</w:t>
      </w:r>
      <w:r>
        <w:rPr>
          <w:rFonts w:hint="eastAsia" w:ascii="Times New Roman" w:hAnsi="Times New Roman" w:eastAsia="宋体" w:cs="Times New Roman"/>
          <w:sz w:val="28"/>
          <w:szCs w:val="32"/>
        </w:rPr>
        <w:t xml:space="preserve"> posterhighschool@bimsa.cn</w:t>
      </w:r>
      <w:r>
        <w:rPr>
          <w:rFonts w:ascii="Times New Roman" w:hAnsi="Times New Roman" w:eastAsia="宋体" w:cs="Times New Roman"/>
          <w:sz w:val="28"/>
          <w:szCs w:val="32"/>
        </w:rPr>
        <w:t>).</w:t>
      </w:r>
    </w:p>
    <w:p w14:paraId="0DB1A3B6">
      <w:pPr>
        <w:spacing w:line="360" w:lineRule="exact"/>
        <w:rPr>
          <w:rFonts w:ascii="Times New Roman" w:hAnsi="Times New Roman" w:eastAsia="宋体" w:cs="Times New Roman"/>
          <w:sz w:val="28"/>
          <w:szCs w:val="32"/>
        </w:rPr>
      </w:pPr>
    </w:p>
    <w:p w14:paraId="72E23D2E">
      <w:pPr>
        <w:spacing w:line="360" w:lineRule="exact"/>
        <w:rPr>
          <w:rFonts w:ascii="Times New Roman" w:hAnsi="Times New Roman" w:eastAsia="宋体" w:cs="Times New Roman"/>
          <w:sz w:val="28"/>
          <w:szCs w:val="32"/>
        </w:rPr>
      </w:pPr>
      <w:r>
        <w:rPr>
          <w:rFonts w:ascii="Times New Roman" w:hAnsi="Times New Roman" w:eastAsia="宋体" w:cs="Times New Roman"/>
          <w:sz w:val="28"/>
          <w:szCs w:val="32"/>
        </w:rPr>
        <w:t>We look forward to your active participation to this event, and promote the development of education for basic sciences together.</w:t>
      </w:r>
    </w:p>
    <w:p w14:paraId="6C51F329">
      <w:pPr>
        <w:spacing w:line="360" w:lineRule="exact"/>
        <w:jc w:val="left"/>
        <w:rPr>
          <w:rFonts w:ascii="Times New Roman" w:hAnsi="Times New Roman" w:eastAsia="宋体" w:cs="Times New Roman"/>
          <w:sz w:val="28"/>
          <w:szCs w:val="32"/>
        </w:rPr>
      </w:pPr>
    </w:p>
    <w:p w14:paraId="1EEA6A00">
      <w:pPr>
        <w:spacing w:line="360" w:lineRule="exact"/>
        <w:jc w:val="left"/>
        <w:rPr>
          <w:rFonts w:ascii="Times New Roman" w:hAnsi="Times New Roman" w:eastAsia="宋体" w:cs="Times New Roman"/>
          <w:sz w:val="28"/>
          <w:szCs w:val="32"/>
        </w:rPr>
      </w:pPr>
      <w:r>
        <w:rPr>
          <w:rFonts w:ascii="Times New Roman" w:hAnsi="Times New Roman" w:eastAsia="宋体" w:cs="Times New Roman"/>
          <w:sz w:val="28"/>
          <w:szCs w:val="32"/>
        </w:rPr>
        <w:t>Sincerely,</w:t>
      </w:r>
    </w:p>
    <w:p w14:paraId="32460F2C">
      <w:pPr>
        <w:spacing w:line="360" w:lineRule="exact"/>
        <w:jc w:val="left"/>
        <w:rPr>
          <w:rFonts w:ascii="Times New Roman" w:hAnsi="Times New Roman" w:eastAsia="宋体" w:cs="Times New Roman"/>
          <w:sz w:val="28"/>
          <w:szCs w:val="32"/>
        </w:rPr>
      </w:pPr>
    </w:p>
    <w:p w14:paraId="4985E11B">
      <w:pPr>
        <w:spacing w:line="360" w:lineRule="exact"/>
        <w:jc w:val="left"/>
        <w:rPr>
          <w:rFonts w:ascii="Times New Roman" w:hAnsi="Times New Roman" w:eastAsia="宋体" w:cs="Times New Roman"/>
          <w:sz w:val="28"/>
          <w:szCs w:val="32"/>
        </w:rPr>
      </w:pPr>
    </w:p>
    <w:p w14:paraId="21F15074">
      <w:pPr>
        <w:spacing w:line="360" w:lineRule="exact"/>
        <w:jc w:val="left"/>
        <w:rPr>
          <w:rFonts w:ascii="Times New Roman" w:hAnsi="Times New Roman" w:eastAsia="宋体" w:cs="Times New Roman"/>
          <w:sz w:val="28"/>
          <w:szCs w:val="32"/>
        </w:rPr>
      </w:pPr>
    </w:p>
    <w:p w14:paraId="41A82C6F">
      <w:pPr>
        <w:spacing w:line="360" w:lineRule="exact"/>
        <w:jc w:val="left"/>
        <w:rPr>
          <w:rFonts w:ascii="Times New Roman" w:hAnsi="Times New Roman" w:eastAsia="宋体" w:cs="Times New Roman"/>
          <w:sz w:val="28"/>
          <w:szCs w:val="32"/>
        </w:rPr>
      </w:pPr>
    </w:p>
    <w:p w14:paraId="6BBD844D">
      <w:pPr>
        <w:spacing w:line="360" w:lineRule="exact"/>
        <w:jc w:val="left"/>
        <w:rPr>
          <w:rFonts w:ascii="Times New Roman" w:hAnsi="Times New Roman" w:eastAsia="宋体" w:cs="Times New Roman"/>
          <w:sz w:val="28"/>
          <w:szCs w:val="32"/>
        </w:rPr>
      </w:pPr>
      <w:r>
        <w:rPr>
          <w:rFonts w:ascii="Times New Roman" w:hAnsi="Times New Roman" w:eastAsia="宋体" w:cs="Times New Roman"/>
          <w:sz w:val="28"/>
          <w:szCs w:val="32"/>
        </w:rPr>
        <w:t>Prof. Shing-Tung Yau</w:t>
      </w:r>
    </w:p>
    <w:p w14:paraId="60895FFA">
      <w:pPr>
        <w:spacing w:line="360" w:lineRule="exact"/>
        <w:jc w:val="left"/>
        <w:rPr>
          <w:rFonts w:ascii="Times New Roman" w:hAnsi="Times New Roman" w:eastAsia="宋体" w:cs="Times New Roman"/>
          <w:sz w:val="28"/>
          <w:szCs w:val="32"/>
        </w:rPr>
      </w:pPr>
      <w:r>
        <w:rPr>
          <w:rFonts w:ascii="Times New Roman" w:hAnsi="Times New Roman" w:eastAsia="宋体" w:cs="Times New Roman"/>
          <w:sz w:val="28"/>
          <w:szCs w:val="32"/>
        </w:rPr>
        <w:t>ICBS 202</w:t>
      </w:r>
      <w:r>
        <w:rPr>
          <w:rFonts w:hint="eastAsia" w:ascii="Times New Roman" w:hAnsi="Times New Roman" w:eastAsia="宋体" w:cs="Times New Roman"/>
          <w:sz w:val="28"/>
          <w:szCs w:val="32"/>
          <w:lang w:val="en-US" w:eastAsia="zh-CN"/>
        </w:rPr>
        <w:t>6</w:t>
      </w:r>
      <w:r>
        <w:rPr>
          <w:rFonts w:ascii="Times New Roman" w:hAnsi="Times New Roman" w:eastAsia="宋体" w:cs="Times New Roman"/>
          <w:sz w:val="28"/>
          <w:szCs w:val="32"/>
        </w:rPr>
        <w:t xml:space="preserve"> Chairman</w:t>
      </w:r>
    </w:p>
    <w:p w14:paraId="1133EA24">
      <w:pPr>
        <w:spacing w:line="360" w:lineRule="exact"/>
        <w:jc w:val="left"/>
        <w:rPr>
          <w:rFonts w:ascii="Times New Roman" w:hAnsi="Times New Roman" w:eastAsia="宋体" w:cs="Times New Roman"/>
          <w:sz w:val="28"/>
          <w:szCs w:val="32"/>
        </w:rPr>
      </w:pPr>
      <w:r>
        <w:rPr>
          <w:rFonts w:ascii="Times New Roman" w:hAnsi="Times New Roman" w:eastAsia="宋体" w:cs="Times New Roman"/>
          <w:sz w:val="28"/>
          <w:szCs w:val="32"/>
        </w:rPr>
        <w:t>202</w:t>
      </w:r>
      <w:r>
        <w:rPr>
          <w:rFonts w:hint="eastAsia" w:ascii="Times New Roman" w:hAnsi="Times New Roman" w:eastAsia="宋体" w:cs="Times New Roman"/>
          <w:sz w:val="28"/>
          <w:szCs w:val="32"/>
          <w:lang w:val="en-US" w:eastAsia="zh-CN"/>
        </w:rPr>
        <w:t>6</w:t>
      </w:r>
      <w:r>
        <w:rPr>
          <w:rFonts w:ascii="Times New Roman" w:hAnsi="Times New Roman" w:eastAsia="宋体" w:cs="Times New Roman"/>
          <w:sz w:val="28"/>
          <w:szCs w:val="32"/>
        </w:rPr>
        <w:t>/</w:t>
      </w:r>
      <w:r>
        <w:rPr>
          <w:rFonts w:hint="eastAsia" w:ascii="Times New Roman" w:hAnsi="Times New Roman" w:eastAsia="宋体" w:cs="Times New Roman"/>
          <w:sz w:val="28"/>
          <w:szCs w:val="32"/>
          <w:lang w:val="en-US" w:eastAsia="zh-CN"/>
        </w:rPr>
        <w:t>5</w:t>
      </w:r>
      <w:r>
        <w:rPr>
          <w:rFonts w:ascii="Times New Roman" w:hAnsi="Times New Roman" w:eastAsia="宋体" w:cs="Times New Roman"/>
          <w:sz w:val="28"/>
          <w:szCs w:val="32"/>
        </w:rPr>
        <w:t xml:space="preserve">/10   </w:t>
      </w:r>
    </w:p>
    <w:sectPr>
      <w:headerReference r:id="rId5" w:type="first"/>
      <w:headerReference r:id="rId3" w:type="default"/>
      <w:footerReference r:id="rId6" w:type="default"/>
      <w:headerReference r:id="rId4" w:type="even"/>
      <w:pgSz w:w="11906" w:h="16838"/>
      <w:pgMar w:top="1418" w:right="1361" w:bottom="1418" w:left="1361" w:header="567"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3608609"/>
      <w:docPartObj>
        <w:docPartGallery w:val="autotext"/>
      </w:docPartObj>
    </w:sdtPr>
    <w:sdtContent>
      <w:sdt>
        <w:sdtPr>
          <w:id w:val="-1769616900"/>
          <w:docPartObj>
            <w:docPartGallery w:val="autotext"/>
          </w:docPartObj>
        </w:sdtPr>
        <w:sdtContent>
          <w:p w14:paraId="176863E5">
            <w:pPr>
              <w:pStyle w:val="4"/>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1ACD15A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7B6BF">
    <w:pPr>
      <w:pStyle w:val="5"/>
      <w:pBdr>
        <w:bottom w:val="none" w:color="auto" w:sz="0" w:space="0"/>
      </w:pBdr>
      <w:spacing w:before="72" w:after="192"/>
      <w:jc w:val="both"/>
    </w:pPr>
    <w:r>
      <w:rPr>
        <w:rFonts w:hint="eastAsia"/>
        <w:lang w:val="en-US"/>
      </w:rPr>
      <w:drawing>
        <wp:anchor distT="0" distB="0" distL="114300" distR="114300" simplePos="0" relativeHeight="251661312" behindDoc="0" locked="0" layoutInCell="1" allowOverlap="1">
          <wp:simplePos x="0" y="0"/>
          <wp:positionH relativeFrom="margin">
            <wp:align>left</wp:align>
          </wp:positionH>
          <wp:positionV relativeFrom="paragraph">
            <wp:posOffset>-181610</wp:posOffset>
          </wp:positionV>
          <wp:extent cx="2427605" cy="774700"/>
          <wp:effectExtent l="0" t="0" r="0" b="635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cstate="print">
                    <a:extLst>
                      <a:ext uri="{28A0092B-C50C-407E-A947-70E740481C1C}">
                        <a14:useLocalDpi xmlns:a14="http://schemas.microsoft.com/office/drawing/2010/main" val="0"/>
                      </a:ext>
                    </a:extLst>
                  </a:blip>
                  <a:srcRect t="16169" b="14028"/>
                  <a:stretch>
                    <a:fillRect/>
                  </a:stretch>
                </pic:blipFill>
                <pic:spPr>
                  <a:xfrm>
                    <a:off x="0" y="0"/>
                    <a:ext cx="2427605" cy="774700"/>
                  </a:xfrm>
                  <a:prstGeom prst="rect">
                    <a:avLst/>
                  </a:prstGeom>
                  <a:ln>
                    <a:noFill/>
                  </a:ln>
                </pic:spPr>
              </pic:pic>
            </a:graphicData>
          </a:graphic>
        </wp:anchor>
      </w:drawing>
    </w:r>
    <w:r>
      <w:rPr>
        <w:lang w:val="en-US"/>
      </w:rPr>
      <w:pict>
        <v:rect id="_x0000_i1025" o:spt="1" style="height:1.5pt;width:0pt;" fillcolor="#A0A0A0" filled="t" stroked="f" coordsize="21600,21600" o:hr="t" o:hrstd="t" o:hralign="center">
          <v:path/>
          <v:fill on="t" focussize="0,0"/>
          <v:stroke on="f"/>
          <v:imagedata o:title=""/>
          <o:lock v:ext="edit"/>
          <w10:wrap type="none"/>
          <w10:anchorlock/>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0DEF8">
    <w:pPr>
      <w:pStyle w:val="5"/>
      <w:spacing w:before="72" w:after="192"/>
    </w:pPr>
    <w:r>
      <w:pict>
        <v:shape id="WordPictureWatermark24465219" o:spid="_x0000_s2050" o:spt="75" type="#_x0000_t75" style="position:absolute;left:0pt;height:474.2pt;width:453.4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大会logo 2"/>
          <o:lock v:ext="edit" aspectratio="t"/>
        </v:shape>
      </w:pict>
    </w:r>
  </w:p>
  <w:p w14:paraId="22A6A48A"/>
  <w:p w14:paraId="6E0310C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9ED32">
    <w:pPr>
      <w:pStyle w:val="5"/>
      <w:spacing w:before="72" w:after="192"/>
    </w:pPr>
    <w:r>
      <w:pict>
        <v:shape id="WordPictureWatermark24465218" o:spid="_x0000_s2049" o:spt="75" type="#_x0000_t75" style="position:absolute;left:0pt;height:474.2pt;width:453.4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大会logo 2"/>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2YmM0Yzk2MWFhYTA0Y2RmYzg3YjJhYzJkYTc0NDIifQ=="/>
  </w:docVars>
  <w:rsids>
    <w:rsidRoot w:val="001A1069"/>
    <w:rsid w:val="00020E36"/>
    <w:rsid w:val="00025856"/>
    <w:rsid w:val="00025F2C"/>
    <w:rsid w:val="00051249"/>
    <w:rsid w:val="000705EB"/>
    <w:rsid w:val="00093522"/>
    <w:rsid w:val="000C2814"/>
    <w:rsid w:val="000E07F5"/>
    <w:rsid w:val="00105BA7"/>
    <w:rsid w:val="00107437"/>
    <w:rsid w:val="0012604B"/>
    <w:rsid w:val="00142898"/>
    <w:rsid w:val="00147265"/>
    <w:rsid w:val="00153C7A"/>
    <w:rsid w:val="001A1069"/>
    <w:rsid w:val="001B2614"/>
    <w:rsid w:val="001C1AE4"/>
    <w:rsid w:val="001C2293"/>
    <w:rsid w:val="001D0E94"/>
    <w:rsid w:val="001D4E48"/>
    <w:rsid w:val="001F3D40"/>
    <w:rsid w:val="0020164C"/>
    <w:rsid w:val="0021054A"/>
    <w:rsid w:val="00212281"/>
    <w:rsid w:val="00213602"/>
    <w:rsid w:val="002867B9"/>
    <w:rsid w:val="002944A5"/>
    <w:rsid w:val="002B0524"/>
    <w:rsid w:val="002B6A2C"/>
    <w:rsid w:val="002C28BF"/>
    <w:rsid w:val="002C5994"/>
    <w:rsid w:val="00311543"/>
    <w:rsid w:val="003247AA"/>
    <w:rsid w:val="0035462C"/>
    <w:rsid w:val="0037430D"/>
    <w:rsid w:val="003878E8"/>
    <w:rsid w:val="003A206B"/>
    <w:rsid w:val="003B5DAE"/>
    <w:rsid w:val="003D2B31"/>
    <w:rsid w:val="003F1F5F"/>
    <w:rsid w:val="00407F22"/>
    <w:rsid w:val="00430E4B"/>
    <w:rsid w:val="00443382"/>
    <w:rsid w:val="00447FBC"/>
    <w:rsid w:val="00454691"/>
    <w:rsid w:val="00455A0A"/>
    <w:rsid w:val="004612E1"/>
    <w:rsid w:val="0047249F"/>
    <w:rsid w:val="004771AF"/>
    <w:rsid w:val="00480135"/>
    <w:rsid w:val="00493337"/>
    <w:rsid w:val="004B4776"/>
    <w:rsid w:val="0052501B"/>
    <w:rsid w:val="00526825"/>
    <w:rsid w:val="005316C2"/>
    <w:rsid w:val="005528FB"/>
    <w:rsid w:val="0056502E"/>
    <w:rsid w:val="0057328A"/>
    <w:rsid w:val="00592B74"/>
    <w:rsid w:val="005939AA"/>
    <w:rsid w:val="005C25D0"/>
    <w:rsid w:val="005C4779"/>
    <w:rsid w:val="005D10A8"/>
    <w:rsid w:val="005D1101"/>
    <w:rsid w:val="005D4B34"/>
    <w:rsid w:val="005E4990"/>
    <w:rsid w:val="005F09E3"/>
    <w:rsid w:val="00611B37"/>
    <w:rsid w:val="00617A81"/>
    <w:rsid w:val="00667767"/>
    <w:rsid w:val="006C0130"/>
    <w:rsid w:val="006C6772"/>
    <w:rsid w:val="006C6E2D"/>
    <w:rsid w:val="006E0EE6"/>
    <w:rsid w:val="00703775"/>
    <w:rsid w:val="0073771F"/>
    <w:rsid w:val="0075150F"/>
    <w:rsid w:val="00757A91"/>
    <w:rsid w:val="00777307"/>
    <w:rsid w:val="00783856"/>
    <w:rsid w:val="007B2882"/>
    <w:rsid w:val="007C140F"/>
    <w:rsid w:val="007E1A4D"/>
    <w:rsid w:val="007E3295"/>
    <w:rsid w:val="00815E23"/>
    <w:rsid w:val="008219EC"/>
    <w:rsid w:val="00860176"/>
    <w:rsid w:val="00880340"/>
    <w:rsid w:val="00887226"/>
    <w:rsid w:val="0089160E"/>
    <w:rsid w:val="008969B3"/>
    <w:rsid w:val="008B262A"/>
    <w:rsid w:val="00932ED2"/>
    <w:rsid w:val="009376B8"/>
    <w:rsid w:val="00972ADB"/>
    <w:rsid w:val="009B22EB"/>
    <w:rsid w:val="009C33D9"/>
    <w:rsid w:val="009C5200"/>
    <w:rsid w:val="009C558C"/>
    <w:rsid w:val="00A117DB"/>
    <w:rsid w:val="00A41684"/>
    <w:rsid w:val="00A5506D"/>
    <w:rsid w:val="00A76510"/>
    <w:rsid w:val="00AA6C71"/>
    <w:rsid w:val="00AD70AD"/>
    <w:rsid w:val="00B05B18"/>
    <w:rsid w:val="00B2129E"/>
    <w:rsid w:val="00B34B67"/>
    <w:rsid w:val="00B90444"/>
    <w:rsid w:val="00BB1908"/>
    <w:rsid w:val="00BD7ACE"/>
    <w:rsid w:val="00BE1069"/>
    <w:rsid w:val="00BE4CD9"/>
    <w:rsid w:val="00BF280D"/>
    <w:rsid w:val="00C10FE1"/>
    <w:rsid w:val="00C32D86"/>
    <w:rsid w:val="00C3319B"/>
    <w:rsid w:val="00C367D3"/>
    <w:rsid w:val="00C44F32"/>
    <w:rsid w:val="00C7183A"/>
    <w:rsid w:val="00CA2F9D"/>
    <w:rsid w:val="00CD6895"/>
    <w:rsid w:val="00CE56DF"/>
    <w:rsid w:val="00CF123C"/>
    <w:rsid w:val="00D33641"/>
    <w:rsid w:val="00D55D42"/>
    <w:rsid w:val="00D57487"/>
    <w:rsid w:val="00D63136"/>
    <w:rsid w:val="00D74505"/>
    <w:rsid w:val="00DD5B77"/>
    <w:rsid w:val="00DE3168"/>
    <w:rsid w:val="00E3635B"/>
    <w:rsid w:val="00E67D9A"/>
    <w:rsid w:val="00E87532"/>
    <w:rsid w:val="00E90707"/>
    <w:rsid w:val="00E9075D"/>
    <w:rsid w:val="00E97371"/>
    <w:rsid w:val="00EB7281"/>
    <w:rsid w:val="00EC1F44"/>
    <w:rsid w:val="00F01474"/>
    <w:rsid w:val="00F337E8"/>
    <w:rsid w:val="00F57128"/>
    <w:rsid w:val="00F844E4"/>
    <w:rsid w:val="00FB7786"/>
    <w:rsid w:val="00FC2087"/>
    <w:rsid w:val="00FC3E71"/>
    <w:rsid w:val="00FC61B2"/>
    <w:rsid w:val="00FE4340"/>
    <w:rsid w:val="00FE5870"/>
    <w:rsid w:val="08287DC3"/>
    <w:rsid w:val="0AC808E7"/>
    <w:rsid w:val="130A4807"/>
    <w:rsid w:val="14CF24FA"/>
    <w:rsid w:val="15683069"/>
    <w:rsid w:val="159E3293"/>
    <w:rsid w:val="169D583A"/>
    <w:rsid w:val="1E2815B5"/>
    <w:rsid w:val="20E2710C"/>
    <w:rsid w:val="26EF1D14"/>
    <w:rsid w:val="2B1A0964"/>
    <w:rsid w:val="2CC71198"/>
    <w:rsid w:val="32293917"/>
    <w:rsid w:val="36160002"/>
    <w:rsid w:val="36B64251"/>
    <w:rsid w:val="3C3F0305"/>
    <w:rsid w:val="3F920CA4"/>
    <w:rsid w:val="48375579"/>
    <w:rsid w:val="48FC285E"/>
    <w:rsid w:val="4C060FDC"/>
    <w:rsid w:val="4F3D6EC5"/>
    <w:rsid w:val="4FB6461D"/>
    <w:rsid w:val="4FBF6DE2"/>
    <w:rsid w:val="4FD572DE"/>
    <w:rsid w:val="50B41806"/>
    <w:rsid w:val="56905D08"/>
    <w:rsid w:val="5E0618CD"/>
    <w:rsid w:val="5FD56E87"/>
    <w:rsid w:val="62DB0C58"/>
    <w:rsid w:val="65BC49C4"/>
    <w:rsid w:val="6B4C310C"/>
    <w:rsid w:val="6F200675"/>
    <w:rsid w:val="7C5371C4"/>
    <w:rsid w:val="7D634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 w:type="paragraph" w:styleId="3">
    <w:name w:val="Balloon Text"/>
    <w:basedOn w:val="1"/>
    <w:link w:val="18"/>
    <w:semiHidden/>
    <w:unhideWhenUsed/>
    <w:qFormat/>
    <w:uiPriority w:val="99"/>
    <w:rPr>
      <w:sz w:val="18"/>
      <w:szCs w:val="18"/>
    </w:rPr>
  </w:style>
  <w:style w:type="paragraph" w:styleId="4">
    <w:name w:val="footer"/>
    <w:basedOn w:val="1"/>
    <w:link w:val="15"/>
    <w:autoRedefine/>
    <w:unhideWhenUsed/>
    <w:qFormat/>
    <w:uiPriority w:val="99"/>
    <w:pPr>
      <w:tabs>
        <w:tab w:val="center" w:pos="4153"/>
        <w:tab w:val="right" w:pos="8306"/>
      </w:tabs>
      <w:snapToGrid w:val="0"/>
      <w:jc w:val="left"/>
    </w:pPr>
    <w:rPr>
      <w:sz w:val="18"/>
      <w:szCs w:val="18"/>
    </w:rPr>
  </w:style>
  <w:style w:type="paragraph" w:styleId="5">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7"/>
    <w:autoRedefine/>
    <w:qFormat/>
    <w:uiPriority w:val="11"/>
    <w:pPr>
      <w:spacing w:before="240" w:after="60" w:line="312" w:lineRule="auto"/>
      <w:jc w:val="center"/>
      <w:outlineLvl w:val="1"/>
    </w:pPr>
    <w:rPr>
      <w:b/>
      <w:bCs/>
      <w:kern w:val="28"/>
      <w:sz w:val="32"/>
      <w:szCs w:val="32"/>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lang w:val="en-US"/>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rPr>
  </w:style>
  <w:style w:type="character" w:styleId="12">
    <w:name w:val="Emphasis"/>
    <w:basedOn w:val="10"/>
    <w:autoRedefine/>
    <w:qFormat/>
    <w:uiPriority w:val="20"/>
    <w:rPr>
      <w:i/>
    </w:rPr>
  </w:style>
  <w:style w:type="character" w:styleId="13">
    <w:name w:val="Hyperlink"/>
    <w:basedOn w:val="10"/>
    <w:autoRedefine/>
    <w:unhideWhenUsed/>
    <w:qFormat/>
    <w:uiPriority w:val="99"/>
    <w:rPr>
      <w:color w:val="0000FF"/>
      <w:u w:val="single"/>
    </w:rPr>
  </w:style>
  <w:style w:type="character" w:customStyle="1" w:styleId="14">
    <w:name w:val="页眉 Char"/>
    <w:basedOn w:val="10"/>
    <w:link w:val="5"/>
    <w:autoRedefine/>
    <w:qFormat/>
    <w:uiPriority w:val="99"/>
    <w:rPr>
      <w:sz w:val="18"/>
      <w:szCs w:val="18"/>
    </w:rPr>
  </w:style>
  <w:style w:type="character" w:customStyle="1" w:styleId="15">
    <w:name w:val="页脚 Char"/>
    <w:basedOn w:val="10"/>
    <w:link w:val="4"/>
    <w:autoRedefine/>
    <w:qFormat/>
    <w:uiPriority w:val="99"/>
    <w:rPr>
      <w:sz w:val="18"/>
      <w:szCs w:val="18"/>
    </w:rPr>
  </w:style>
  <w:style w:type="paragraph" w:styleId="16">
    <w:name w:val="List Paragraph"/>
    <w:basedOn w:val="1"/>
    <w:autoRedefine/>
    <w:qFormat/>
    <w:uiPriority w:val="34"/>
    <w:pPr>
      <w:ind w:firstLine="420" w:firstLineChars="200"/>
    </w:pPr>
  </w:style>
  <w:style w:type="character" w:customStyle="1" w:styleId="17">
    <w:name w:val="副标题 Char"/>
    <w:basedOn w:val="10"/>
    <w:link w:val="6"/>
    <w:autoRedefine/>
    <w:qFormat/>
    <w:uiPriority w:val="11"/>
    <w:rPr>
      <w:b/>
      <w:bCs/>
      <w:kern w:val="28"/>
      <w:sz w:val="32"/>
      <w:szCs w:val="32"/>
      <w:lang w:val="en"/>
    </w:rPr>
  </w:style>
  <w:style w:type="character" w:customStyle="1" w:styleId="18">
    <w:name w:val="批注框文本 Char"/>
    <w:basedOn w:val="10"/>
    <w:link w:val="3"/>
    <w:semiHidden/>
    <w:qFormat/>
    <w:uiPriority w:val="99"/>
    <w:rPr>
      <w:rFonts w:asciiTheme="minorHAnsi" w:hAnsiTheme="minorHAnsi" w:eastAsiaTheme="minorEastAsia" w:cstheme="minorBidi"/>
      <w:kern w:val="2"/>
      <w:sz w:val="18"/>
      <w:szCs w:val="18"/>
      <w:lang w:val="e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蓝色暖调">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89ED9E-4470-4D7E-B570-D85965B54AC8}">
  <ds:schemaRefs/>
</ds:datastoreItem>
</file>

<file path=docProps/app.xml><?xml version="1.0" encoding="utf-8"?>
<Properties xmlns="http://schemas.openxmlformats.org/officeDocument/2006/extended-properties" xmlns:vt="http://schemas.openxmlformats.org/officeDocument/2006/docPropsVTypes">
  <Template>Normal</Template>
  <Pages>2</Pages>
  <Words>498</Words>
  <Characters>2774</Characters>
  <Lines>25</Lines>
  <Paragraphs>7</Paragraphs>
  <TotalTime>1</TotalTime>
  <ScaleCrop>false</ScaleCrop>
  <LinksUpToDate>false</LinksUpToDate>
  <CharactersWithSpaces>3248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2025-01-09T11:10:00Z</dcterms:created>
  <dc:creator>zy l</dc:creator>
  <cp:lastModifiedBy>Emmy</cp:lastModifiedBy>
  <cp:lastPrinted>2025-03-05T02:25:00Z</cp:lastPrinted>
  <dcterms:modified xsi:type="dcterms:W3CDTF">2026-05-11T01:58:58Z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9CDC34D52BF143488868EDB87173CCF1_13</vt:lpwstr>
  </property>
  <property fmtid="{D5CDD505-2E9C-101B-9397-08002B2CF9AE}" pid="4" name="KSOTemplateDocerSaveRecord">
    <vt:lpwstr>eyJoZGlkIjoiNDk4ZjRjN2JkZGY3Yjk0ODY5Mjg2MzYyOWU1ZDU4YWEiLCJ1c2VySWQiOiIxMTc0MzUyNzk2In0=</vt:lpwstr>
  </property>
</Properties>
</file>